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400"/>
        </w:tabs>
        <w:spacing w:after="0" w:before="0" w:line="240" w:lineRule="auto"/>
        <w:ind w:left="6372" w:right="0" w:firstLine="0"/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Приложение №2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400"/>
        </w:tabs>
        <w:spacing w:after="0" w:before="0" w:line="240" w:lineRule="auto"/>
        <w:ind w:left="6372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400"/>
        </w:tabs>
        <w:spacing w:after="0" w:before="0" w:line="240" w:lineRule="auto"/>
        <w:ind w:left="0" w:right="0" w:firstLine="6939.000000000001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Руководителю Центра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400"/>
        </w:tabs>
        <w:spacing w:after="0" w:before="0" w:line="240" w:lineRule="auto"/>
        <w:ind w:left="0" w:right="0" w:firstLine="6939.000000000001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оценки квалифика</w:t>
      </w:r>
      <w:r w:rsidDel="00000000" w:rsidR="00000000" w:rsidRPr="00000000">
        <w:rPr>
          <w:b w:val="1"/>
          <w:sz w:val="24"/>
          <w:szCs w:val="24"/>
          <w:rtl w:val="0"/>
        </w:rPr>
        <w:t xml:space="preserve">ции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400"/>
        </w:tabs>
        <w:spacing w:after="0" w:before="0" w:line="240" w:lineRule="auto"/>
        <w:ind w:left="0" w:right="0" w:firstLine="6939.000000000001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400"/>
        </w:tabs>
        <w:spacing w:after="0" w:before="0" w:line="240" w:lineRule="auto"/>
        <w:ind w:left="0" w:right="0" w:firstLine="6939.000000000001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ХОДАТАЙСТВО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о проведении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независимой оценки квалификации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997.0" w:type="dxa"/>
        <w:jc w:val="left"/>
        <w:tblInd w:w="-216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1242"/>
        <w:gridCol w:w="1701"/>
        <w:gridCol w:w="1135"/>
        <w:gridCol w:w="2126"/>
        <w:gridCol w:w="991"/>
        <w:gridCol w:w="2802"/>
        <w:tblGridChange w:id="0">
          <w:tblGrid>
            <w:gridCol w:w="1242"/>
            <w:gridCol w:w="1701"/>
            <w:gridCol w:w="1135"/>
            <w:gridCol w:w="2126"/>
            <w:gridCol w:w="991"/>
            <w:gridCol w:w="2802"/>
          </w:tblGrid>
        </w:tblGridChange>
      </w:tblGrid>
      <w:t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(Полное наименование организации-заявителя)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Адрес: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Банковские реквизиты: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 лице: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(должность, ФИО руководителя)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520"/>
        </w:tabs>
        <w:spacing w:after="0" w:before="0" w:line="240" w:lineRule="auto"/>
        <w:ind w:left="-142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ходатайствует о проведении процедуры независимой оценки квалификации </w:t>
      </w:r>
      <w:r w:rsidDel="00000000" w:rsidR="00000000" w:rsidRPr="00000000">
        <w:rPr>
          <w:sz w:val="24"/>
          <w:szCs w:val="24"/>
          <w:rtl w:val="0"/>
        </w:rPr>
        <w:t xml:space="preserve">в форме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сдач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профессионального экзамена </w:t>
      </w:r>
      <w:r w:rsidDel="00000000" w:rsidR="00000000" w:rsidRPr="00000000">
        <w:rPr>
          <w:sz w:val="24"/>
          <w:szCs w:val="24"/>
          <w:rtl w:val="0"/>
        </w:rPr>
        <w:t xml:space="preserve">соискателя(-лей)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520"/>
        </w:tabs>
        <w:spacing w:after="0" w:before="0" w:line="240" w:lineRule="auto"/>
        <w:ind w:left="-142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9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5580"/>
        <w:gridCol w:w="3570"/>
        <w:tblGridChange w:id="0">
          <w:tblGrid>
            <w:gridCol w:w="840"/>
            <w:gridCol w:w="5580"/>
            <w:gridCol w:w="35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ФИО соискателя (полностью)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квалификации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Иванов Иван Иванович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помощник руководителя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line="259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-14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 Порядком проведения профессионального экзамена, установленным Постановлением Правительства Российской Федерации от </w:t>
      </w:r>
      <w:r w:rsidDel="00000000" w:rsidR="00000000" w:rsidRPr="00000000">
        <w:rPr>
          <w:sz w:val="24"/>
          <w:szCs w:val="24"/>
          <w:rtl w:val="0"/>
        </w:rPr>
        <w:t xml:space="preserve">16.11.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2016 г. № </w:t>
      </w:r>
      <w:r w:rsidDel="00000000" w:rsidR="00000000" w:rsidRPr="00000000">
        <w:rPr>
          <w:sz w:val="24"/>
          <w:szCs w:val="24"/>
          <w:rtl w:val="0"/>
        </w:rPr>
        <w:t xml:space="preserve">1204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соискатель(-тели)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ознакомлен(-ы).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-14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-140" w:right="5.999999999999659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Копию(-и)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видетельства</w:t>
      </w:r>
      <w:r w:rsidDel="00000000" w:rsidR="00000000" w:rsidRPr="00000000">
        <w:rPr>
          <w:sz w:val="24"/>
          <w:szCs w:val="24"/>
          <w:rtl w:val="0"/>
        </w:rPr>
        <w:t xml:space="preserve">(-в)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 квалификации или заключени</w:t>
      </w:r>
      <w:r w:rsidDel="00000000" w:rsidR="00000000" w:rsidRPr="00000000">
        <w:rPr>
          <w:sz w:val="24"/>
          <w:szCs w:val="24"/>
          <w:rtl w:val="0"/>
        </w:rPr>
        <w:t xml:space="preserve">я(-ний)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 прохождении профессионального экзамена прошу </w:t>
      </w:r>
      <w:r w:rsidDel="00000000" w:rsidR="00000000" w:rsidRPr="00000000">
        <w:rPr>
          <w:sz w:val="24"/>
          <w:szCs w:val="24"/>
          <w:rtl w:val="0"/>
        </w:rPr>
        <w:t xml:space="preserve">выслать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по </w:t>
      </w:r>
      <w:r w:rsidDel="00000000" w:rsidR="00000000" w:rsidRPr="00000000">
        <w:rPr>
          <w:sz w:val="24"/>
          <w:szCs w:val="24"/>
          <w:rtl w:val="0"/>
        </w:rPr>
        <w:t xml:space="preserve">электронной почте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-140" w:right="71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-140" w:right="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Организация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обязуется оплатить все расходы по проведению незави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имой оценки квалификации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Руководитель организации            ______________________       /________________/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Главный бухгалтер                          ______________________       /________________/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-140" w:right="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6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МП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 xml:space="preserve"> </w:t>
        <w:tab/>
        <w:t xml:space="preserve">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134" w:top="1134" w:left="1701" w:right="57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72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center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